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FE77" w14:textId="0DD8C60E" w:rsidR="004E7112" w:rsidRDefault="006A0E1E">
      <w:r>
        <w:rPr>
          <w:noProof/>
        </w:rPr>
        <w:drawing>
          <wp:inline distT="0" distB="0" distL="0" distR="0" wp14:anchorId="5032D071" wp14:editId="33D93ACE">
            <wp:extent cx="5486400" cy="3200400"/>
            <wp:effectExtent l="0" t="0" r="0" b="0"/>
            <wp:docPr id="208961408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E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39"/>
    <w:rsid w:val="00341EED"/>
    <w:rsid w:val="004E7112"/>
    <w:rsid w:val="006A0E1E"/>
    <w:rsid w:val="00E35BC7"/>
    <w:rsid w:val="00EB5F39"/>
    <w:rsid w:val="00EB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0F403-AD7C-46EB-9287-60ECF338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5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5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5F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5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5F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5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5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5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5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5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5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5F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5F3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5F3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5F3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5F3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5F3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5F3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5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5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5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5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5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5F3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5F3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5F3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5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5F3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5F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RAPPORT QUALITE PRIX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066-4C96-827C-EBF49F3CABC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066-4C96-827C-EBF49F3CABC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066-4C96-827C-EBF49F3CABC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066-4C96-827C-EBF49F3CABC4}"/>
              </c:ext>
            </c:extLst>
          </c:dPt>
          <c:cat>
            <c:strRef>
              <c:f>Feuil1!$A$2:$A$5</c:f>
              <c:strCache>
                <c:ptCount val="4"/>
                <c:pt idx="0">
                  <c:v>TRES SATISFAIT</c:v>
                </c:pt>
                <c:pt idx="1">
                  <c:v>SATISFAIT</c:v>
                </c:pt>
                <c:pt idx="2">
                  <c:v>INSATISFAIT</c:v>
                </c:pt>
                <c:pt idx="3">
                  <c:v>AUTRE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17</c:v>
                </c:pt>
                <c:pt idx="1">
                  <c:v>4</c:v>
                </c:pt>
                <c:pt idx="2">
                  <c:v>0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E1-42DD-B74D-46D8EE989F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2026-03-18T15:26:00Z</dcterms:created>
  <dcterms:modified xsi:type="dcterms:W3CDTF">2026-03-18T15:28:00Z</dcterms:modified>
</cp:coreProperties>
</file>